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3C88" w14:textId="77777777" w:rsidR="00373D7B" w:rsidRPr="00373D7B" w:rsidRDefault="00373D7B" w:rsidP="00373D7B">
      <w:pPr>
        <w:jc w:val="both"/>
        <w:rPr>
          <w:rFonts w:ascii="Arial" w:hAnsi="Arial" w:cs="Arial"/>
          <w:lang w:val="en-US"/>
        </w:rPr>
      </w:pPr>
    </w:p>
    <w:p w14:paraId="1FB6DCD7" w14:textId="77777777" w:rsidR="00373D7B" w:rsidRPr="00373D7B" w:rsidRDefault="00373D7B" w:rsidP="00373D7B">
      <w:pPr>
        <w:jc w:val="both"/>
        <w:rPr>
          <w:rFonts w:ascii="Arial" w:hAnsi="Arial" w:cs="Arial"/>
          <w:lang w:val="en-US"/>
        </w:rPr>
      </w:pPr>
    </w:p>
    <w:p w14:paraId="4542D6C2" w14:textId="11D7C822" w:rsidR="007F02CD" w:rsidRPr="00373D7B" w:rsidRDefault="00B24571" w:rsidP="00373D7B">
      <w:pPr>
        <w:jc w:val="both"/>
        <w:rPr>
          <w:rFonts w:ascii="Arial" w:hAnsi="Arial" w:cs="Arial"/>
          <w:i/>
          <w:sz w:val="28"/>
          <w:lang w:val="en-US"/>
        </w:rPr>
      </w:pPr>
      <w:r>
        <w:rPr>
          <w:rFonts w:ascii="Arial" w:hAnsi="Arial" w:cs="Arial"/>
          <w:i/>
          <w:sz w:val="28"/>
          <w:lang w:val="en-US"/>
        </w:rPr>
        <w:t>CWE</w:t>
      </w:r>
      <w:r w:rsidR="00AF0339">
        <w:rPr>
          <w:rFonts w:ascii="Arial" w:hAnsi="Arial" w:cs="Arial"/>
          <w:i/>
          <w:sz w:val="28"/>
          <w:lang w:val="en-US"/>
        </w:rPr>
        <w:t xml:space="preserve"> NEMOs and TSOs</w:t>
      </w:r>
      <w:r>
        <w:rPr>
          <w:rFonts w:ascii="Arial" w:hAnsi="Arial" w:cs="Arial"/>
          <w:i/>
          <w:sz w:val="28"/>
          <w:lang w:val="en-US"/>
        </w:rPr>
        <w:t xml:space="preserve"> </w:t>
      </w:r>
      <w:r w:rsidR="00A64382">
        <w:rPr>
          <w:rFonts w:ascii="Arial" w:hAnsi="Arial" w:cs="Arial"/>
          <w:i/>
          <w:sz w:val="28"/>
          <w:lang w:val="en-US"/>
        </w:rPr>
        <w:t>announce</w:t>
      </w:r>
      <w:r w:rsidR="004A2407">
        <w:rPr>
          <w:rFonts w:ascii="Arial" w:hAnsi="Arial" w:cs="Arial"/>
          <w:i/>
          <w:sz w:val="28"/>
          <w:lang w:val="en-US"/>
        </w:rPr>
        <w:t xml:space="preserve"> </w:t>
      </w:r>
      <w:r w:rsidR="00A71FEE">
        <w:rPr>
          <w:rFonts w:ascii="Arial" w:hAnsi="Arial" w:cs="Arial"/>
          <w:i/>
          <w:sz w:val="28"/>
          <w:lang w:val="en-US"/>
        </w:rPr>
        <w:t>changes</w:t>
      </w:r>
      <w:r w:rsidR="00BE4A44">
        <w:rPr>
          <w:rFonts w:ascii="Arial" w:hAnsi="Arial" w:cs="Arial"/>
          <w:i/>
          <w:sz w:val="28"/>
          <w:lang w:val="en-US"/>
        </w:rPr>
        <w:t xml:space="preserve"> to</w:t>
      </w:r>
      <w:r w:rsidR="00A64382">
        <w:rPr>
          <w:rFonts w:ascii="Arial" w:hAnsi="Arial" w:cs="Arial"/>
          <w:i/>
          <w:sz w:val="28"/>
          <w:lang w:val="en-US"/>
        </w:rPr>
        <w:t xml:space="preserve"> Flow-based </w:t>
      </w:r>
      <w:r w:rsidR="00AF0339">
        <w:rPr>
          <w:rFonts w:ascii="Arial" w:hAnsi="Arial" w:cs="Arial"/>
          <w:i/>
          <w:sz w:val="28"/>
          <w:lang w:val="en-US"/>
        </w:rPr>
        <w:t xml:space="preserve">allocation </w:t>
      </w:r>
      <w:r w:rsidR="00BE4A44">
        <w:rPr>
          <w:rFonts w:ascii="Arial" w:hAnsi="Arial" w:cs="Arial"/>
          <w:i/>
          <w:sz w:val="28"/>
          <w:lang w:val="en-US"/>
        </w:rPr>
        <w:t>method</w:t>
      </w:r>
    </w:p>
    <w:p w14:paraId="3035ADBA" w14:textId="4D100030" w:rsidR="004A2407" w:rsidRDefault="0053061D" w:rsidP="005C3F7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</w:t>
      </w:r>
      <w:r w:rsidRPr="00373D7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September </w:t>
      </w:r>
      <w:proofErr w:type="gramStart"/>
      <w:r w:rsidR="00AA1F28">
        <w:rPr>
          <w:rFonts w:ascii="Arial" w:hAnsi="Arial" w:cs="Arial"/>
          <w:lang w:val="en-US"/>
        </w:rPr>
        <w:t>20</w:t>
      </w:r>
      <w:r w:rsidR="004A2407">
        <w:rPr>
          <w:rFonts w:ascii="Arial" w:hAnsi="Arial" w:cs="Arial"/>
          <w:lang w:val="en-US"/>
        </w:rPr>
        <w:t>20</w:t>
      </w:r>
      <w:r w:rsidR="00373D7B" w:rsidRPr="00373D7B">
        <w:rPr>
          <w:rFonts w:ascii="Arial" w:hAnsi="Arial" w:cs="Arial"/>
          <w:lang w:val="en-US"/>
        </w:rPr>
        <w:t xml:space="preserve"> </w:t>
      </w:r>
      <w:r w:rsidR="007F02CD" w:rsidRPr="00373D7B">
        <w:rPr>
          <w:rFonts w:ascii="Arial" w:hAnsi="Arial" w:cs="Arial"/>
          <w:lang w:val="en-US"/>
        </w:rPr>
        <w:t xml:space="preserve"> –</w:t>
      </w:r>
      <w:proofErr w:type="gramEnd"/>
      <w:r w:rsidR="007F02CD" w:rsidRPr="00373D7B">
        <w:rPr>
          <w:rFonts w:ascii="Arial" w:hAnsi="Arial" w:cs="Arial"/>
          <w:lang w:val="en-US"/>
        </w:rPr>
        <w:t xml:space="preserve"> </w:t>
      </w:r>
      <w:r w:rsidR="00C215C9">
        <w:rPr>
          <w:rFonts w:ascii="Arial" w:hAnsi="Arial" w:cs="Arial"/>
          <w:lang w:val="en-US"/>
        </w:rPr>
        <w:t>The</w:t>
      </w:r>
      <w:r w:rsidR="00AA1F28">
        <w:rPr>
          <w:rFonts w:ascii="Arial" w:hAnsi="Arial" w:cs="Arial"/>
          <w:lang w:val="en-US"/>
        </w:rPr>
        <w:t xml:space="preserve"> </w:t>
      </w:r>
      <w:r w:rsidR="004A2407">
        <w:rPr>
          <w:rFonts w:ascii="Arial" w:hAnsi="Arial" w:cs="Arial"/>
          <w:lang w:val="en-US"/>
        </w:rPr>
        <w:t xml:space="preserve">Transmission System Operators and Nominated Electricity </w:t>
      </w:r>
      <w:r w:rsidR="0044664E">
        <w:rPr>
          <w:rFonts w:ascii="Arial" w:hAnsi="Arial" w:cs="Arial"/>
          <w:lang w:val="en-US"/>
        </w:rPr>
        <w:t xml:space="preserve">Market </w:t>
      </w:r>
      <w:r w:rsidR="004A2407">
        <w:rPr>
          <w:rFonts w:ascii="Arial" w:hAnsi="Arial" w:cs="Arial"/>
          <w:lang w:val="en-US"/>
        </w:rPr>
        <w:t xml:space="preserve">Operators </w:t>
      </w:r>
      <w:r w:rsidR="00C215C9">
        <w:rPr>
          <w:rFonts w:ascii="Arial" w:hAnsi="Arial" w:cs="Arial"/>
          <w:lang w:val="en-US"/>
        </w:rPr>
        <w:t xml:space="preserve">of Central Western Europe (CWE) will </w:t>
      </w:r>
      <w:r w:rsidR="00A64382">
        <w:rPr>
          <w:rFonts w:ascii="Arial" w:hAnsi="Arial" w:cs="Arial"/>
          <w:lang w:val="en-US"/>
        </w:rPr>
        <w:t xml:space="preserve">adopt </w:t>
      </w:r>
      <w:r w:rsidR="002E19DC">
        <w:rPr>
          <w:rFonts w:ascii="Arial" w:hAnsi="Arial" w:cs="Arial"/>
          <w:lang w:val="en-US"/>
        </w:rPr>
        <w:t>the so-called “</w:t>
      </w:r>
      <w:r w:rsidR="00A64382">
        <w:rPr>
          <w:rFonts w:ascii="Arial" w:hAnsi="Arial" w:cs="Arial"/>
          <w:lang w:val="en-US"/>
        </w:rPr>
        <w:t>Flow-b</w:t>
      </w:r>
      <w:r w:rsidR="00AA1F28">
        <w:rPr>
          <w:rFonts w:ascii="Arial" w:hAnsi="Arial" w:cs="Arial"/>
          <w:lang w:val="en-US"/>
        </w:rPr>
        <w:t xml:space="preserve">ased </w:t>
      </w:r>
      <w:r w:rsidR="00A64382">
        <w:rPr>
          <w:rFonts w:ascii="Arial" w:hAnsi="Arial" w:cs="Arial"/>
          <w:lang w:val="en-US"/>
        </w:rPr>
        <w:t>p</w:t>
      </w:r>
      <w:r w:rsidR="00AA1F28">
        <w:rPr>
          <w:rFonts w:ascii="Arial" w:hAnsi="Arial" w:cs="Arial"/>
          <w:lang w:val="en-US"/>
        </w:rPr>
        <w:t>lain</w:t>
      </w:r>
      <w:r w:rsidR="002E19DC">
        <w:rPr>
          <w:rFonts w:ascii="Arial" w:hAnsi="Arial" w:cs="Arial"/>
          <w:lang w:val="en-US"/>
        </w:rPr>
        <w:t>”</w:t>
      </w:r>
      <w:r w:rsidR="00AA1F28">
        <w:rPr>
          <w:rFonts w:ascii="Arial" w:hAnsi="Arial" w:cs="Arial"/>
          <w:lang w:val="en-US"/>
        </w:rPr>
        <w:t xml:space="preserve"> methodology </w:t>
      </w:r>
      <w:r w:rsidR="004A2407">
        <w:rPr>
          <w:rFonts w:ascii="Arial" w:hAnsi="Arial" w:cs="Arial"/>
          <w:lang w:val="en-US"/>
        </w:rPr>
        <w:t xml:space="preserve">in the region. </w:t>
      </w:r>
      <w:r w:rsidR="002E19DC">
        <w:rPr>
          <w:rFonts w:ascii="Arial" w:hAnsi="Arial" w:cs="Arial"/>
          <w:lang w:val="en-US"/>
        </w:rPr>
        <w:t xml:space="preserve">It will replace the currently applied </w:t>
      </w:r>
      <w:r w:rsidR="00A21B09">
        <w:rPr>
          <w:rFonts w:ascii="Arial" w:hAnsi="Arial" w:cs="Arial"/>
          <w:lang w:val="en-US"/>
        </w:rPr>
        <w:t>“</w:t>
      </w:r>
      <w:r w:rsidR="002E19DC">
        <w:rPr>
          <w:rFonts w:ascii="Arial" w:hAnsi="Arial" w:cs="Arial"/>
          <w:lang w:val="en-US"/>
        </w:rPr>
        <w:t>Flow-based</w:t>
      </w:r>
      <w:r w:rsidR="00A21B09">
        <w:rPr>
          <w:rFonts w:ascii="Arial" w:hAnsi="Arial" w:cs="Arial"/>
          <w:lang w:val="en-US"/>
        </w:rPr>
        <w:t xml:space="preserve"> intuitive” method.</w:t>
      </w:r>
    </w:p>
    <w:p w14:paraId="16568141" w14:textId="7D54A38B" w:rsidR="00A21B09" w:rsidRDefault="00A21B09" w:rsidP="005C3F7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change is planned for </w:t>
      </w:r>
      <w:r w:rsidR="0053061D">
        <w:rPr>
          <w:rFonts w:ascii="Arial" w:hAnsi="Arial" w:cs="Arial"/>
          <w:lang w:val="en-US"/>
        </w:rPr>
        <w:t xml:space="preserve">3 November </w:t>
      </w:r>
      <w:r>
        <w:rPr>
          <w:rFonts w:ascii="Arial" w:hAnsi="Arial" w:cs="Arial"/>
          <w:lang w:val="en-US"/>
        </w:rPr>
        <w:t xml:space="preserve">2020. The decision was taken jointly by all project partners </w:t>
      </w:r>
      <w:r w:rsidR="00AF0339">
        <w:rPr>
          <w:rFonts w:ascii="Arial" w:hAnsi="Arial" w:cs="Arial"/>
          <w:lang w:val="en-US"/>
        </w:rPr>
        <w:t xml:space="preserve">and supported by National Regulatory Authorities of the CWE region </w:t>
      </w:r>
      <w:r>
        <w:rPr>
          <w:rFonts w:ascii="Arial" w:hAnsi="Arial" w:cs="Arial"/>
          <w:lang w:val="en-US"/>
        </w:rPr>
        <w:t xml:space="preserve">based on the extensive monitoring and analysis of </w:t>
      </w:r>
      <w:r w:rsidR="00F20213">
        <w:rPr>
          <w:rFonts w:ascii="Arial" w:hAnsi="Arial" w:cs="Arial"/>
          <w:lang w:val="en-US"/>
        </w:rPr>
        <w:t>welfare and price formation data</w:t>
      </w:r>
      <w:r>
        <w:rPr>
          <w:rFonts w:ascii="Arial" w:hAnsi="Arial" w:cs="Arial"/>
          <w:lang w:val="en-US"/>
        </w:rPr>
        <w:t xml:space="preserve">. </w:t>
      </w:r>
      <w:r w:rsidR="00870F62">
        <w:rPr>
          <w:rFonts w:ascii="Arial" w:hAnsi="Arial" w:cs="Arial"/>
          <w:lang w:val="en-US"/>
        </w:rPr>
        <w:t>Following this decision, CWE NEMOs &amp; TSOs decided to end the computation and publication towards stakeholders of the CWE Plain Flow-Based parallel Run, as of June 2020.</w:t>
      </w:r>
    </w:p>
    <w:p w14:paraId="0FA9556F" w14:textId="4C0E7AF4" w:rsidR="00C75EEE" w:rsidRDefault="00C75EEE" w:rsidP="005C3F7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Market Coupling, the Flow-based intuitive method</w:t>
      </w:r>
      <w:r w:rsidR="0044664E">
        <w:rPr>
          <w:rFonts w:ascii="Arial" w:hAnsi="Arial" w:cs="Arial"/>
          <w:lang w:val="en-US"/>
        </w:rPr>
        <w:t>ology</w:t>
      </w:r>
      <w:r>
        <w:rPr>
          <w:rFonts w:ascii="Arial" w:hAnsi="Arial" w:cs="Arial"/>
          <w:lang w:val="en-US"/>
        </w:rPr>
        <w:t xml:space="preserve"> applies the constraint that electricity will always, under any circumstances, flow from the lower</w:t>
      </w:r>
      <w:r w:rsidR="0044664E">
        <w:rPr>
          <w:rFonts w:ascii="Arial" w:hAnsi="Arial" w:cs="Arial"/>
          <w:lang w:val="en-US"/>
        </w:rPr>
        <w:t>-priced to the higher-</w:t>
      </w:r>
      <w:r>
        <w:rPr>
          <w:rFonts w:ascii="Arial" w:hAnsi="Arial" w:cs="Arial"/>
          <w:lang w:val="en-US"/>
        </w:rPr>
        <w:t>priced market area. In the Flow-based plain methodology, there might be counter-intuitive flows</w:t>
      </w:r>
      <w:r w:rsidR="00BE2B0F">
        <w:rPr>
          <w:rFonts w:ascii="Arial" w:hAnsi="Arial" w:cs="Arial"/>
          <w:lang w:val="en-US"/>
        </w:rPr>
        <w:t xml:space="preserve"> if</w:t>
      </w:r>
      <w:r>
        <w:rPr>
          <w:rFonts w:ascii="Arial" w:hAnsi="Arial" w:cs="Arial"/>
          <w:lang w:val="en-US"/>
        </w:rPr>
        <w:t xml:space="preserve"> the optimization of all involved market areas</w:t>
      </w:r>
      <w:r w:rsidR="00BE2B0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ta</w:t>
      </w:r>
      <w:r w:rsidR="0094233E">
        <w:rPr>
          <w:rFonts w:ascii="Arial" w:hAnsi="Arial" w:cs="Arial"/>
          <w:lang w:val="en-US"/>
        </w:rPr>
        <w:t>ken into account</w:t>
      </w:r>
      <w:proofErr w:type="gramEnd"/>
      <w:r w:rsidR="0094233E">
        <w:rPr>
          <w:rFonts w:ascii="Arial" w:hAnsi="Arial" w:cs="Arial"/>
          <w:lang w:val="en-US"/>
        </w:rPr>
        <w:t xml:space="preserve"> simultaneously, </w:t>
      </w:r>
      <w:r w:rsidR="00796E6F">
        <w:rPr>
          <w:rFonts w:ascii="Arial" w:hAnsi="Arial" w:cs="Arial"/>
          <w:lang w:val="en-US"/>
        </w:rPr>
        <w:t>result</w:t>
      </w:r>
      <w:r w:rsidR="00BE2B0F">
        <w:rPr>
          <w:rFonts w:ascii="Arial" w:hAnsi="Arial" w:cs="Arial"/>
          <w:lang w:val="en-US"/>
        </w:rPr>
        <w:t>s</w:t>
      </w:r>
      <w:r w:rsidR="00796E6F">
        <w:rPr>
          <w:rFonts w:ascii="Arial" w:hAnsi="Arial" w:cs="Arial"/>
          <w:lang w:val="en-US"/>
        </w:rPr>
        <w:t xml:space="preserve"> in social welfare improvement</w:t>
      </w:r>
      <w:r w:rsidR="0094233E">
        <w:rPr>
          <w:rFonts w:ascii="Arial" w:hAnsi="Arial" w:cs="Arial"/>
          <w:lang w:val="en-US"/>
        </w:rPr>
        <w:t>.</w:t>
      </w:r>
    </w:p>
    <w:p w14:paraId="07EDA283" w14:textId="5B72CE94" w:rsidR="005C3F76" w:rsidRPr="00A64382" w:rsidRDefault="00796E6F" w:rsidP="005C3F76">
      <w:pPr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lang w:val="en-US"/>
        </w:rPr>
        <w:t>Furthermore, the</w:t>
      </w:r>
      <w:r w:rsidR="00C75EEE">
        <w:rPr>
          <w:rFonts w:ascii="Arial" w:hAnsi="Arial" w:cs="Arial"/>
          <w:lang w:val="en-US"/>
        </w:rPr>
        <w:t xml:space="preserve"> </w:t>
      </w:r>
      <w:r w:rsidR="00D623FC">
        <w:rPr>
          <w:rFonts w:ascii="Arial" w:hAnsi="Arial" w:cs="Arial"/>
          <w:lang w:val="en-US"/>
        </w:rPr>
        <w:t>Flow</w:t>
      </w:r>
      <w:r w:rsidR="00A64382">
        <w:rPr>
          <w:rFonts w:ascii="Arial" w:hAnsi="Arial" w:cs="Arial"/>
          <w:lang w:val="en-US"/>
        </w:rPr>
        <w:t>-</w:t>
      </w:r>
      <w:r w:rsidR="00D623FC">
        <w:rPr>
          <w:rFonts w:ascii="Arial" w:hAnsi="Arial" w:cs="Arial"/>
          <w:lang w:val="en-US"/>
        </w:rPr>
        <w:t>based plain methodology</w:t>
      </w:r>
      <w:r w:rsidR="00F86192">
        <w:rPr>
          <w:rFonts w:ascii="Arial" w:hAnsi="Arial" w:cs="Arial"/>
          <w:lang w:val="en-US"/>
        </w:rPr>
        <w:t xml:space="preserve"> contributes to the scalability of the algorithm </w:t>
      </w:r>
      <w:r>
        <w:rPr>
          <w:rFonts w:ascii="Arial" w:hAnsi="Arial" w:cs="Arial"/>
          <w:lang w:val="en-US"/>
        </w:rPr>
        <w:t xml:space="preserve">of the Single Day-Ahead Coupling, </w:t>
      </w:r>
      <w:r w:rsidR="00F86192">
        <w:rPr>
          <w:rFonts w:ascii="Arial" w:hAnsi="Arial" w:cs="Arial"/>
          <w:lang w:val="en-US"/>
        </w:rPr>
        <w:t>as it will have fewer implicit constraints</w:t>
      </w:r>
      <w:r>
        <w:rPr>
          <w:rFonts w:ascii="Arial" w:hAnsi="Arial" w:cs="Arial"/>
          <w:lang w:val="en-US"/>
        </w:rPr>
        <w:t xml:space="preserve"> </w:t>
      </w:r>
      <w:r w:rsidR="00F86192">
        <w:rPr>
          <w:rFonts w:ascii="Arial" w:hAnsi="Arial" w:cs="Arial"/>
          <w:lang w:val="en-US"/>
        </w:rPr>
        <w:t xml:space="preserve">to manage. This will help offset the anticipated growth in </w:t>
      </w:r>
      <w:r>
        <w:rPr>
          <w:rFonts w:ascii="Arial" w:hAnsi="Arial" w:cs="Arial"/>
          <w:lang w:val="en-US"/>
        </w:rPr>
        <w:t>complexity of the Flow-based coupling</w:t>
      </w:r>
      <w:r w:rsidR="00F86192">
        <w:rPr>
          <w:rFonts w:ascii="Arial" w:hAnsi="Arial" w:cs="Arial"/>
          <w:lang w:val="en-US"/>
        </w:rPr>
        <w:t xml:space="preserve"> both within (</w:t>
      </w:r>
      <w:r w:rsidR="00A71FEE">
        <w:rPr>
          <w:rFonts w:ascii="Arial" w:hAnsi="Arial" w:cs="Arial"/>
          <w:lang w:val="en-US"/>
        </w:rPr>
        <w:t>new interconnectors</w:t>
      </w:r>
      <w:r w:rsidR="00F86192">
        <w:rPr>
          <w:rFonts w:ascii="Arial" w:hAnsi="Arial" w:cs="Arial"/>
          <w:lang w:val="en-US"/>
        </w:rPr>
        <w:t>) and outside (Core and Nordic Flow</w:t>
      </w:r>
      <w:r>
        <w:rPr>
          <w:rFonts w:ascii="Arial" w:hAnsi="Arial" w:cs="Arial"/>
          <w:lang w:val="en-US"/>
        </w:rPr>
        <w:t>-b</w:t>
      </w:r>
      <w:r w:rsidR="00F86192">
        <w:rPr>
          <w:rFonts w:ascii="Arial" w:hAnsi="Arial" w:cs="Arial"/>
          <w:lang w:val="en-US"/>
        </w:rPr>
        <w:t>ased implementation projects) of CWE</w:t>
      </w:r>
      <w:r w:rsidR="00695E3D">
        <w:rPr>
          <w:rFonts w:ascii="Arial" w:hAnsi="Arial" w:cs="Arial"/>
          <w:lang w:val="en-US"/>
        </w:rPr>
        <w:t xml:space="preserve">. </w:t>
      </w:r>
    </w:p>
    <w:p w14:paraId="49FF37D5" w14:textId="0560D2DF" w:rsidR="00EA3F97" w:rsidRDefault="003A6A21" w:rsidP="00373D7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Detailed </w:t>
      </w:r>
      <w:r w:rsidR="00EA3F97" w:rsidRPr="00373D7B">
        <w:rPr>
          <w:rFonts w:ascii="Arial" w:hAnsi="Arial" w:cs="Arial"/>
          <w:lang w:val="en-US"/>
        </w:rPr>
        <w:t>inform</w:t>
      </w:r>
      <w:r>
        <w:rPr>
          <w:rFonts w:ascii="Arial" w:hAnsi="Arial" w:cs="Arial"/>
          <w:lang w:val="en-US"/>
        </w:rPr>
        <w:t>ation on</w:t>
      </w:r>
      <w:r w:rsidR="00EA3F97" w:rsidRPr="00373D7B"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  <w:lang w:val="en-US"/>
        </w:rPr>
        <w:t xml:space="preserve">Flow-based plain method and about its implementation </w:t>
      </w:r>
      <w:r w:rsidR="00AA1F28">
        <w:rPr>
          <w:rFonts w:ascii="Arial" w:hAnsi="Arial" w:cs="Arial"/>
          <w:lang w:val="en-US"/>
        </w:rPr>
        <w:t>process</w:t>
      </w:r>
      <w:r>
        <w:rPr>
          <w:rFonts w:ascii="Arial" w:hAnsi="Arial" w:cs="Arial"/>
          <w:lang w:val="en-US"/>
        </w:rPr>
        <w:t xml:space="preserve"> can be found </w:t>
      </w:r>
      <w:r w:rsidR="00400FBE">
        <w:rPr>
          <w:rFonts w:ascii="Arial" w:hAnsi="Arial" w:cs="Arial"/>
          <w:lang w:val="en-US"/>
        </w:rPr>
        <w:t xml:space="preserve">through </w:t>
      </w:r>
      <w:r>
        <w:rPr>
          <w:rFonts w:ascii="Arial" w:hAnsi="Arial" w:cs="Arial"/>
          <w:lang w:val="en-US"/>
        </w:rPr>
        <w:t xml:space="preserve">the </w:t>
      </w:r>
      <w:r w:rsidR="00400FBE">
        <w:rPr>
          <w:rFonts w:ascii="Arial" w:hAnsi="Arial" w:cs="Arial"/>
          <w:lang w:val="en-US"/>
        </w:rPr>
        <w:t>explanatory document</w:t>
      </w:r>
      <w:bookmarkStart w:id="0" w:name="_GoBack"/>
      <w:bookmarkEnd w:id="0"/>
      <w:r w:rsidR="00830F8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published together with this announcement</w:t>
      </w:r>
      <w:r w:rsidR="00EA3F97" w:rsidRPr="00373D7B">
        <w:rPr>
          <w:rFonts w:ascii="Arial" w:hAnsi="Arial" w:cs="Arial"/>
          <w:lang w:val="en-US"/>
        </w:rPr>
        <w:t>.</w:t>
      </w:r>
    </w:p>
    <w:p w14:paraId="5F0DB820" w14:textId="77777777" w:rsidR="00CB0FB0" w:rsidRDefault="00CB0FB0" w:rsidP="00373D7B">
      <w:pPr>
        <w:jc w:val="both"/>
        <w:rPr>
          <w:rFonts w:ascii="Arial" w:hAnsi="Arial" w:cs="Arial"/>
          <w:lang w:val="en-US"/>
        </w:rPr>
      </w:pPr>
    </w:p>
    <w:p w14:paraId="2C5D83FC" w14:textId="77777777" w:rsidR="008856A2" w:rsidRPr="008856A2" w:rsidRDefault="008856A2" w:rsidP="00373D7B">
      <w:pPr>
        <w:jc w:val="both"/>
        <w:rPr>
          <w:rFonts w:ascii="Arial" w:hAnsi="Arial" w:cs="Arial"/>
          <w:lang w:val="en-US"/>
        </w:rPr>
      </w:pPr>
    </w:p>
    <w:sectPr w:rsidR="008856A2" w:rsidRPr="0088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B8662" w16cex:dateUtc="2020-08-10T06:40:00Z"/>
  <w16cex:commentExtensible w16cex:durableId="22DB84D2" w16cex:dateUtc="2020-08-10T06:3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7A97"/>
    <w:multiLevelType w:val="hybridMultilevel"/>
    <w:tmpl w:val="9864C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8AA"/>
    <w:multiLevelType w:val="hybridMultilevel"/>
    <w:tmpl w:val="D8A48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1EA"/>
    <w:multiLevelType w:val="hybridMultilevel"/>
    <w:tmpl w:val="2FD08DA0"/>
    <w:lvl w:ilvl="0" w:tplc="98DCB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NzQzNDcwMDYwMzdX0lEKTi0uzszPAykwrAUAIAI+8ywAAAA="/>
  </w:docVars>
  <w:rsids>
    <w:rsidRoot w:val="007F02CD"/>
    <w:rsid w:val="00071A1F"/>
    <w:rsid w:val="000A67BA"/>
    <w:rsid w:val="000F79E1"/>
    <w:rsid w:val="002748C4"/>
    <w:rsid w:val="002E19DC"/>
    <w:rsid w:val="002E5E40"/>
    <w:rsid w:val="00373D7B"/>
    <w:rsid w:val="003A6A21"/>
    <w:rsid w:val="003C1C56"/>
    <w:rsid w:val="00400FBE"/>
    <w:rsid w:val="0044664E"/>
    <w:rsid w:val="004A2407"/>
    <w:rsid w:val="00517FAA"/>
    <w:rsid w:val="0053061D"/>
    <w:rsid w:val="005C3F76"/>
    <w:rsid w:val="005E6CC1"/>
    <w:rsid w:val="00647D66"/>
    <w:rsid w:val="00695E3D"/>
    <w:rsid w:val="007212FB"/>
    <w:rsid w:val="00796E6F"/>
    <w:rsid w:val="007F02CD"/>
    <w:rsid w:val="00812005"/>
    <w:rsid w:val="00830F8C"/>
    <w:rsid w:val="00870F62"/>
    <w:rsid w:val="00877966"/>
    <w:rsid w:val="008856A2"/>
    <w:rsid w:val="008B433C"/>
    <w:rsid w:val="0094233E"/>
    <w:rsid w:val="009C0FB1"/>
    <w:rsid w:val="00A21B09"/>
    <w:rsid w:val="00A64382"/>
    <w:rsid w:val="00A71FEE"/>
    <w:rsid w:val="00AA1F28"/>
    <w:rsid w:val="00AC0CD5"/>
    <w:rsid w:val="00AF0339"/>
    <w:rsid w:val="00B24571"/>
    <w:rsid w:val="00B542AB"/>
    <w:rsid w:val="00BE2B0F"/>
    <w:rsid w:val="00BE4A44"/>
    <w:rsid w:val="00C215C9"/>
    <w:rsid w:val="00C75EEE"/>
    <w:rsid w:val="00CB0FB0"/>
    <w:rsid w:val="00D623FC"/>
    <w:rsid w:val="00D70D7D"/>
    <w:rsid w:val="00E7552E"/>
    <w:rsid w:val="00EA3F97"/>
    <w:rsid w:val="00F07011"/>
    <w:rsid w:val="00F20213"/>
    <w:rsid w:val="00F819BF"/>
    <w:rsid w:val="00F86192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813"/>
  <w15:chartTrackingRefBased/>
  <w15:docId w15:val="{20E5341E-E9A1-4EA1-862C-011DE633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D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ALPMAN</dc:creator>
  <cp:keywords/>
  <dc:description/>
  <cp:lastModifiedBy>Zeynep ALPMAN</cp:lastModifiedBy>
  <cp:revision>3</cp:revision>
  <dcterms:created xsi:type="dcterms:W3CDTF">2020-09-14T08:53:00Z</dcterms:created>
  <dcterms:modified xsi:type="dcterms:W3CDTF">2020-09-15T13:39:00Z</dcterms:modified>
</cp:coreProperties>
</file>